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表</w:t>
      </w:r>
      <w:r>
        <w:rPr>
          <w:rFonts w:hint="eastAsia" w:ascii="仿宋" w:hAnsi="仿宋" w:eastAsia="仿宋"/>
          <w:b/>
          <w:bCs/>
          <w:sz w:val="32"/>
          <w:szCs w:val="32"/>
        </w:rPr>
        <w:t>6</w:t>
      </w:r>
    </w:p>
    <w:p>
      <w:pPr>
        <w:spacing w:line="360" w:lineRule="auto"/>
        <w:jc w:val="center"/>
        <w:outlineLvl w:val="0"/>
        <w:rPr>
          <w:rFonts w:hint="eastAsia"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中央企业风险管理工作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lang w:eastAsia="zh-CN"/>
        </w:rPr>
        <w:t>组织情况统计表</w:t>
      </w:r>
    </w:p>
    <w:tbl>
      <w:tblPr>
        <w:tblStyle w:val="3"/>
        <w:tblW w:w="86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20"/>
        <w:gridCol w:w="1245"/>
        <w:gridCol w:w="1533"/>
        <w:gridCol w:w="1146"/>
        <w:gridCol w:w="1723"/>
        <w:gridCol w:w="1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4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分  管  领  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2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6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办公电话</w:t>
            </w:r>
          </w:p>
        </w:tc>
        <w:tc>
          <w:tcPr>
            <w:tcW w:w="28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8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4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责  任  部  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部门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办公电话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1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传真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</w:tbl>
    <w:p/>
    <w:p>
      <w:pPr>
        <w:spacing w:line="360" w:lineRule="auto"/>
        <w:jc w:val="center"/>
        <w:outlineLvl w:val="0"/>
        <w:rPr>
          <w:rFonts w:hint="eastAsia" w:ascii="仿宋" w:hAnsi="仿宋" w:eastAsia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  <w:t>XX企业风险管理工作集团层面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lang w:eastAsia="zh-CN"/>
        </w:rPr>
        <w:t>组织架构图</w:t>
      </w:r>
    </w:p>
    <w:p>
      <w:pPr>
        <w:spacing w:line="360" w:lineRule="auto"/>
        <w:jc w:val="center"/>
        <w:outlineLvl w:val="0"/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kern w:val="2"/>
          <w:sz w:val="28"/>
          <w:szCs w:val="28"/>
          <w:lang w:val="en-US" w:eastAsia="zh-CN" w:bidi="ar-SA"/>
        </w:rPr>
        <w:t>供参考，请结合实际绘制本企业架构图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spacing w:line="360" w:lineRule="auto"/>
        <w:jc w:val="center"/>
        <w:outlineLvl w:val="0"/>
        <w:rPr>
          <w:rFonts w:hint="eastAsia" w:ascii="仿宋" w:hAnsi="仿宋" w:eastAsia="仿宋"/>
          <w:b/>
          <w:bCs/>
          <w:color w:val="auto"/>
          <w:sz w:val="32"/>
          <w:szCs w:val="32"/>
          <w:lang w:eastAsia="zh-CN"/>
        </w:rPr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117475</wp:posOffset>
                </wp:positionV>
                <wp:extent cx="5637530" cy="3539490"/>
                <wp:effectExtent l="6350" t="6350" r="13970" b="16510"/>
                <wp:wrapNone/>
                <wp:docPr id="1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7530" cy="3539490"/>
                          <a:chOff x="0" y="0"/>
                          <a:chExt cx="8878" cy="5574"/>
                        </a:xfrm>
                      </wpg:grpSpPr>
                      <wps:wsp>
                        <wps:cNvPr id="2" name="直接连接符 12"/>
                        <wps:cNvSpPr/>
                        <wps:spPr>
                          <a:xfrm>
                            <a:off x="4508" y="1966"/>
                            <a:ext cx="1" cy="313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接连接符 12"/>
                        <wps:cNvSpPr/>
                        <wps:spPr>
                          <a:xfrm flipH="1">
                            <a:off x="4479" y="798"/>
                            <a:ext cx="1" cy="383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g:grpSp>
                        <wpg:cNvPr id="12" name="组合 5"/>
                        <wpg:cNvGrpSpPr/>
                        <wpg:grpSpPr>
                          <a:xfrm>
                            <a:off x="0" y="0"/>
                            <a:ext cx="8879" cy="5574"/>
                            <a:chOff x="0" y="0"/>
                            <a:chExt cx="8879" cy="5574"/>
                          </a:xfrm>
                        </wpg:grpSpPr>
                        <wps:wsp>
                          <wps:cNvPr id="4" name="矩形 26"/>
                          <wps:cNvSpPr/>
                          <wps:spPr>
                            <a:xfrm>
                              <a:off x="3296" y="0"/>
                              <a:ext cx="2295" cy="8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仿宋_GB2312" w:hAnsi="仿宋_GB2312" w:eastAsia="仿宋_GB2312"/>
                                    <w:kern w:val="2"/>
                                    <w:sz w:val="28"/>
                                    <w:szCs w:val="28"/>
                                    <w:lang w:val="en-US" w:eastAsia="zh-CN" w:bidi="ar-SA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/>
                                    <w:kern w:val="2"/>
                                    <w:sz w:val="28"/>
                                    <w:szCs w:val="28"/>
                                    <w:lang w:val="en-US" w:eastAsia="zh-CN" w:bidi="ar-SA"/>
                                  </w:rPr>
                                  <w:t>风险管理委员会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5" name="矩形 26"/>
                          <wps:cNvSpPr/>
                          <wps:spPr>
                            <a:xfrm>
                              <a:off x="6767" y="4127"/>
                              <a:ext cx="2112" cy="14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仿宋_GB2312" w:hAnsi="仿宋_GB2312" w:eastAsia="仿宋_GB2312"/>
                                    <w:kern w:val="2"/>
                                    <w:sz w:val="28"/>
                                    <w:szCs w:val="28"/>
                                    <w:lang w:val="en-US" w:eastAsia="zh-CN" w:bidi="ar-SA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/>
                                    <w:kern w:val="2"/>
                                    <w:sz w:val="28"/>
                                    <w:szCs w:val="28"/>
                                    <w:lang w:val="en-US" w:eastAsia="zh-CN" w:bidi="ar-SA"/>
                                  </w:rPr>
                                  <w:t>其他处室名称</w:t>
                                </w:r>
                              </w:p>
                              <w:p>
                                <w:pPr>
                                  <w:ind w:left="0" w:leftChars="0" w:right="0" w:rightChars="0" w:firstLine="0" w:firstLineChars="0"/>
                                  <w:jc w:val="center"/>
                                  <w:rPr>
                                    <w:rFonts w:hint="eastAsia" w:ascii="仿宋_GB2312" w:hAnsi="仿宋_GB2312" w:eastAsia="仿宋_GB2312"/>
                                    <w:kern w:val="2"/>
                                    <w:sz w:val="28"/>
                                    <w:szCs w:val="28"/>
                                    <w:lang w:val="en-US" w:eastAsia="zh-CN" w:bidi="ar-SA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/>
                                    <w:kern w:val="2"/>
                                    <w:sz w:val="28"/>
                                    <w:szCs w:val="28"/>
                                    <w:lang w:val="en-US" w:eastAsia="zh-CN" w:bidi="ar-SA"/>
                                  </w:rPr>
                                  <w:t>（职能）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6" name="矩形 1"/>
                          <wps:cNvSpPr/>
                          <wps:spPr>
                            <a:xfrm>
                              <a:off x="3050" y="4112"/>
                              <a:ext cx="2923" cy="14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仿宋_GB2312" w:hAnsi="仿宋_GB2312" w:eastAsia="仿宋_GB2312"/>
                                    <w:kern w:val="2"/>
                                    <w:sz w:val="28"/>
                                    <w:szCs w:val="28"/>
                                    <w:lang w:val="en-US" w:eastAsia="zh-CN" w:bidi="ar-SA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/>
                                    <w:kern w:val="2"/>
                                    <w:sz w:val="28"/>
                                    <w:szCs w:val="28"/>
                                    <w:lang w:val="en-US" w:eastAsia="zh-CN" w:bidi="ar-SA"/>
                                  </w:rPr>
                                  <w:t>风险管理处室名称</w:t>
                                </w:r>
                              </w:p>
                              <w:p>
                                <w:pPr>
                                  <w:rPr>
                                    <w:rFonts w:hint="eastAsia" w:ascii="仿宋_GB2312" w:hAnsi="仿宋_GB2312" w:eastAsia="仿宋_GB2312"/>
                                    <w:kern w:val="2"/>
                                    <w:sz w:val="28"/>
                                    <w:szCs w:val="28"/>
                                    <w:lang w:val="en-US" w:eastAsia="zh-CN" w:bidi="ar-SA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/>
                                    <w:kern w:val="2"/>
                                    <w:sz w:val="28"/>
                                    <w:szCs w:val="28"/>
                                    <w:lang w:val="en-US" w:eastAsia="zh-CN" w:bidi="ar-SA"/>
                                  </w:rPr>
                                  <w:t>（具体岗位及人数）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7" name="矩形 26"/>
                          <wps:cNvSpPr/>
                          <wps:spPr>
                            <a:xfrm>
                              <a:off x="0" y="4066"/>
                              <a:ext cx="2295" cy="14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0" w:leftChars="0" w:right="0" w:rightChars="0" w:firstLine="0" w:firstLineChars="0"/>
                                  <w:jc w:val="center"/>
                                  <w:rPr>
                                    <w:rFonts w:hint="eastAsia" w:ascii="仿宋_GB2312" w:hAnsi="仿宋_GB2312" w:eastAsia="仿宋_GB2312"/>
                                    <w:kern w:val="2"/>
                                    <w:sz w:val="28"/>
                                    <w:szCs w:val="28"/>
                                    <w:lang w:val="en-US" w:eastAsia="zh-CN" w:bidi="ar-SA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/>
                                    <w:kern w:val="2"/>
                                    <w:sz w:val="28"/>
                                    <w:szCs w:val="28"/>
                                    <w:lang w:val="en-US" w:eastAsia="zh-CN" w:bidi="ar-SA"/>
                                  </w:rPr>
                                  <w:t>其他处室名称（职能）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8" name="矩形 1"/>
                          <wps:cNvSpPr/>
                          <wps:spPr>
                            <a:xfrm>
                              <a:off x="1809" y="2293"/>
                              <a:ext cx="5504" cy="7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仿宋_GB2312" w:hAnsi="仿宋_GB2312" w:eastAsia="仿宋_GB2312"/>
                                    <w:kern w:val="2"/>
                                    <w:sz w:val="28"/>
                                    <w:szCs w:val="28"/>
                                    <w:lang w:val="en-US" w:eastAsia="zh-CN" w:bidi="ar-SA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/>
                                    <w:kern w:val="2"/>
                                    <w:sz w:val="28"/>
                                    <w:szCs w:val="28"/>
                                    <w:lang w:val="en-US" w:eastAsia="zh-CN" w:bidi="ar-SA"/>
                                  </w:rPr>
                                  <w:t>集团风险管理职能部门名称（职能及人数）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9" name="直接连接符 12"/>
                          <wps:cNvSpPr/>
                          <wps:spPr>
                            <a:xfrm flipH="1">
                              <a:off x="4508" y="3073"/>
                              <a:ext cx="2" cy="1062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" name="矩形 1"/>
                          <wps:cNvSpPr/>
                          <wps:spPr>
                            <a:xfrm>
                              <a:off x="3069" y="1175"/>
                              <a:ext cx="2835" cy="7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仿宋_GB2312" w:hAnsi="仿宋_GB2312" w:eastAsia="仿宋_GB2312"/>
                                    <w:kern w:val="2"/>
                                    <w:sz w:val="28"/>
                                    <w:szCs w:val="28"/>
                                    <w:lang w:val="en-US" w:eastAsia="zh-CN" w:bidi="ar-SA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/>
                                    <w:kern w:val="2"/>
                                    <w:sz w:val="28"/>
                                    <w:szCs w:val="28"/>
                                    <w:lang w:val="en-US" w:eastAsia="zh-CN" w:bidi="ar-SA"/>
                                  </w:rPr>
                                  <w:t>集团分管领导职务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11" name="自选图形 13"/>
                          <wps:cNvCnPr/>
                          <wps:spPr>
                            <a:xfrm rot="-10800000" flipV="1">
                              <a:off x="1130" y="3629"/>
                              <a:ext cx="6599" cy="449"/>
                            </a:xfrm>
                            <a:prstGeom prst="bentConnector3">
                              <a:avLst>
                                <a:gd name="adj1" fmla="val 100000"/>
                              </a:avLst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dash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4.65pt;margin-top:9.25pt;height:278.7pt;width:443.9pt;z-index:251658240;mso-width-relative:page;mso-height-relative:page;" coordsize="8878,5574" o:gfxdata="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">
                <o:lock v:ext="edit" grouping="f" rotation="f" text="f" aspectratio="f"/>
                <v:line id="直接连接符 12" o:spid="_x0000_s1026" o:spt="20" style="position:absolute;left:4508;top:1966;height:313;width:1;" filled="f" stroked="t" coordsize="21600,21600" o:gfxdata="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sqXNi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接连接符 12" o:spid="_x0000_s1026" o:spt="20" style="position:absolute;left:4479;top:798;flip:x;height:383;width:1;" filled="f" stroked="t" coordsize="21600,21600" o:gfxdata="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3Jo4LsAAADa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group id="组合 5" o:spid="_x0000_s1026" o:spt="203" style="position:absolute;left:0;top:0;height:5574;width:8879;" coordsize="8879,5574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rect id="矩形 26" o:spid="_x0000_s1026" o:spt="1" style="position:absolute;left:3296;top:0;height:804;width:2295;v-text-anchor:middle;" fillcolor="#FFFFFF" filled="t" stroked="t" coordsize="21600,21600" o:gfxdata="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givHb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仿宋_GB2312" w:hAnsi="仿宋_GB2312" w:eastAsia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仿宋_GB2312" w:hAnsi="仿宋_GB2312" w:eastAsia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风险管理委员会</w:t>
                          </w:r>
                        </w:p>
                      </w:txbxContent>
                    </v:textbox>
                  </v:rect>
                  <v:rect id="矩形 26" o:spid="_x0000_s1026" o:spt="1" style="position:absolute;left:6767;top:4127;height:1402;width:2112;v-text-anchor:middle;" fillcolor="#FFFFFF" filled="t" stroked="t" coordsize="21600,21600" o:gfxdata="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UQKhr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仿宋_GB2312" w:hAnsi="仿宋_GB2312" w:eastAsia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仿宋_GB2312" w:hAnsi="仿宋_GB2312" w:eastAsia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其他处室名称</w:t>
                          </w:r>
                        </w:p>
                        <w:p>
                          <w:pPr>
                            <w:ind w:left="0" w:leftChars="0" w:right="0" w:rightChars="0" w:firstLine="0" w:firstLineChars="0"/>
                            <w:jc w:val="center"/>
                            <w:rPr>
                              <w:rFonts w:hint="eastAsia" w:ascii="仿宋_GB2312" w:hAnsi="仿宋_GB2312" w:eastAsia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仿宋_GB2312" w:hAnsi="仿宋_GB2312" w:eastAsia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（职能）</w:t>
                          </w:r>
                        </w:p>
                      </w:txbxContent>
                    </v:textbox>
                  </v:rect>
                  <v:rect id="矩形 1" o:spid="_x0000_s1026" o:spt="1" style="position:absolute;left:3050;top:4112;height:1462;width:2923;v-text-anchor:middle;" fillcolor="#FFFFFF" filled="t" stroked="t" coordsize="21600,21600" o:gfxdata="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2WlPG8AAAA&#10;2g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仿宋_GB2312" w:hAnsi="仿宋_GB2312" w:eastAsia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仿宋_GB2312" w:hAnsi="仿宋_GB2312" w:eastAsia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风险管理处室名称</w:t>
                          </w:r>
                        </w:p>
                        <w:p>
                          <w:pPr>
                            <w:rPr>
                              <w:rFonts w:hint="eastAsia" w:ascii="仿宋_GB2312" w:hAnsi="仿宋_GB2312" w:eastAsia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仿宋_GB2312" w:hAnsi="仿宋_GB2312" w:eastAsia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（具体岗位及人数）</w:t>
                          </w:r>
                        </w:p>
                      </w:txbxContent>
                    </v:textbox>
                  </v:rect>
                  <v:rect id="矩形 26" o:spid="_x0000_s1026" o:spt="1" style="position:absolute;left:0;top:4066;height:1448;width:2295;v-text-anchor:middle;" fillcolor="#FFFFFF" filled="t" stroked="t" coordsize="21600,21600" o:gfxdata="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oxar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left="0" w:leftChars="0" w:right="0" w:rightChars="0" w:firstLine="0" w:firstLineChars="0"/>
                            <w:jc w:val="center"/>
                            <w:rPr>
                              <w:rFonts w:hint="eastAsia" w:ascii="仿宋_GB2312" w:hAnsi="仿宋_GB2312" w:eastAsia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仿宋_GB2312" w:hAnsi="仿宋_GB2312" w:eastAsia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其他处室名称（职能）</w:t>
                          </w:r>
                        </w:p>
                      </w:txbxContent>
                    </v:textbox>
                  </v:rect>
                  <v:rect id="矩形 1" o:spid="_x0000_s1026" o:spt="1" style="position:absolute;left:1809;top:2293;height:778;width:5504;v-text-anchor:middle;" fillcolor="#FFFFFF" filled="t" stroked="t" coordsize="21600,21600" o:gfxdata="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0WlGLgAAADaAAAA&#10;DwAAAAAAAAABACAAAAAiAAAAZHJzL2Rvd25yZXYueG1sUEsBAhQAFAAAAAgAh07iQDMvBZ47AAAA&#10;OQAAABAAAAAAAAAAAQAgAAAABwEAAGRycy9zaGFwZXhtbC54bWxQSwUGAAAAAAYABgBbAQAAsQMA&#10;AAAA&#10;">
                    <v:fill on="t" focussize="0,0"/>
                    <v:stroke weight="1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仿宋_GB2312" w:hAnsi="仿宋_GB2312" w:eastAsia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仿宋_GB2312" w:hAnsi="仿宋_GB2312" w:eastAsia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集团风险管理职能部门名称（职能及人数）</w:t>
                          </w:r>
                        </w:p>
                      </w:txbxContent>
                    </v:textbox>
                  </v:rect>
                  <v:line id="直接连接符 12" o:spid="_x0000_s1026" o:spt="20" style="position:absolute;left:4508;top:3073;flip:x;height:1062;width:2;" filled="f" stroked="t" coordsize="21600,21600" o:gfxdata="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ml8KugAAANoA&#10;AAAPAAAAAAAAAAEAIAAAACIAAABkcnMvZG93bnJldi54bWxQSwECFAAUAAAACACHTuJAMy8FnjsA&#10;AAA5AAAAEAAAAAAAAAABACAAAAAJAQAAZHJzL3NoYXBleG1sLnhtbFBLBQYAAAAABgAGAFsBAACz&#10;AwAAAAA=&#10;">
                    <v:fill on="f" focussize="0,0"/>
                    <v:stroke weight="1pt" color="#000000" joinstyle="round"/>
                    <v:imagedata o:title=""/>
                    <o:lock v:ext="edit" aspectratio="f"/>
                  </v:line>
                  <v:rect id="矩形 1" o:spid="_x0000_s1026" o:spt="1" style="position:absolute;left:3069;top:1175;height:778;width:2835;v-text-anchor:middle;" fillcolor="#FFFFFF" filled="t" stroked="t" coordsize="21600,21600" o:gfxdata="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lAIh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仿宋_GB2312" w:hAnsi="仿宋_GB2312" w:eastAsia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仿宋_GB2312" w:hAnsi="仿宋_GB2312" w:eastAsia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集团分管领导职务</w:t>
                          </w:r>
                        </w:p>
                      </w:txbxContent>
                    </v:textbox>
                  </v:rect>
                  <v:shape id="自选图形 13" o:spid="_x0000_s1026" o:spt="34" type="#_x0000_t34" style="position:absolute;left:1130;top:3629;flip:y;height:449;width:6599;rotation:11796480f;" filled="f" stroked="t" coordsize="21600,21600" o:gfxdata="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9bR2q8AAAA&#10;2wAAAA8AAAAAAAAAAQAgAAAAIgAAAGRycy9kb3ducmV2LnhtbFBLAQIUABQAAAAIAIdO4kAzLwWe&#10;OwAAADkAAAAQAAAAAAAAAAEAIAAAAAsBAABkcnMvc2hhcGV4bWwueG1sUEsFBgAAAAAGAAYAWwEA&#10;ALUDAAAAAA==&#10;" adj="21600">
                    <v:fill on="f" focussize="0,0"/>
                    <v:stroke weight="1pt" color="#000000" joinstyle="miter" dashstyle="dash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spacing w:line="360" w:lineRule="auto"/>
        <w:jc w:val="center"/>
        <w:outlineLvl w:val="0"/>
        <w:rPr>
          <w:rFonts w:hint="eastAsia" w:ascii="仿宋" w:hAnsi="仿宋" w:eastAsia="仿宋"/>
          <w:b/>
          <w:bCs/>
          <w:color w:val="auto"/>
          <w:sz w:val="32"/>
          <w:szCs w:val="32"/>
          <w:lang w:eastAsia="zh-CN"/>
        </w:rPr>
      </w:pPr>
    </w:p>
    <w:p>
      <w:bookmarkStart w:id="0" w:name="_GoBack"/>
      <w:r>
        <w:rPr>
          <w:rFonts w:hint="eastAsia" w:ascii="仿宋" w:hAnsi="仿宋" w:eastAsia="仿宋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1776095</wp:posOffset>
                </wp:positionV>
                <wp:extent cx="270510" cy="8255"/>
                <wp:effectExtent l="6350" t="0" r="23495" b="0"/>
                <wp:wrapNone/>
                <wp:docPr id="1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270510" cy="82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4" type="#_x0000_t34" style="position:absolute;left:0pt;flip:x;margin-left:372.2pt;margin-top:139.85pt;height:0.65pt;width:21.3pt;rotation:5898240f;z-index:251659264;mso-width-relative:page;mso-height-relative:page;" o:connectortype="elbow" filled="f" stroked="t" coordsize="21600,21600" o:gfxdata="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Ytlg/aAAAACwEAAA8AAAAAAAAAAQAgAAAAIgAAAGRy&#10;cy9kb3ducmV2LnhtbFBLAQIUABQAAAAIAIdO4kBU3ktOAwIAAOQDAAAOAAAAAAAAAAEAIAAAACkB&#10;AABkcnMvZTJvRG9jLnhtbFBLBQYAAAAABgAGAFkBAACeBQAAAAA=&#10;" adj="10800">
                <v:path arrowok="t"/>
                <v:fill on="f" focussize="0,0"/>
                <v:stroke weight="1pt" dashstyle="dash"/>
                <v:imagedata o:title=""/>
                <o:lock v:ext="edit" grouping="f" rotation="f" text="f" aspectratio="f"/>
              </v:shape>
            </w:pict>
          </mc:Fallback>
        </mc:AlternateContent>
      </w:r>
      <w:bookmarkEnd w:id="0"/>
    </w:p>
    <w:p>
      <w:pPr>
        <w:spacing w:line="360" w:lineRule="auto"/>
        <w:jc w:val="center"/>
        <w:outlineLvl w:val="0"/>
        <w:rPr>
          <w:rFonts w:hint="eastAsia"/>
          <w:lang w:eastAsia="zh-CN"/>
        </w:rPr>
      </w:pPr>
    </w:p>
    <w:p>
      <w:pPr>
        <w:spacing w:line="360" w:lineRule="auto"/>
        <w:jc w:val="center"/>
        <w:outlineLvl w:val="0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A877E9"/>
    <w:rsid w:val="72C932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zxf</dc:creator>
  <cp:lastModifiedBy>zxf</cp:lastModifiedBy>
  <dcterms:modified xsi:type="dcterms:W3CDTF">2018-09-18T02:28:12Z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