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51" w:rsidRPr="00C31351" w:rsidRDefault="00C31351" w:rsidP="00C31351">
      <w:pPr>
        <w:spacing w:line="60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31351"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</w:t>
      </w:r>
      <w:r w:rsidRPr="00C31351">
        <w:rPr>
          <w:rFonts w:asciiTheme="majorEastAsia" w:eastAsiaTheme="majorEastAsia" w:hAnsiTheme="majorEastAsia"/>
          <w:b/>
          <w:bCs/>
          <w:sz w:val="32"/>
          <w:szCs w:val="32"/>
        </w:rPr>
        <w:t>3</w:t>
      </w:r>
    </w:p>
    <w:p w:rsidR="00C31351" w:rsidRPr="00C31351" w:rsidRDefault="00C31351" w:rsidP="00C31351">
      <w:pPr>
        <w:spacing w:after="100" w:afterAutospacing="1"/>
        <w:jc w:val="center"/>
        <w:rPr>
          <w:rFonts w:ascii="方正小标宋简体" w:eastAsia="方正小标宋简体" w:hAnsi="黑体" w:hint="eastAsia"/>
          <w:b/>
          <w:bCs/>
          <w:sz w:val="32"/>
          <w:szCs w:val="32"/>
        </w:rPr>
      </w:pPr>
      <w:r w:rsidRPr="00C31351">
        <w:rPr>
          <w:rFonts w:ascii="方正小标宋简体" w:eastAsia="方正小标宋简体" w:hAnsi="黑体" w:hint="eastAsia"/>
          <w:b/>
          <w:bCs/>
          <w:sz w:val="32"/>
          <w:szCs w:val="32"/>
        </w:rPr>
        <w:t>社会招聘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7"/>
        <w:gridCol w:w="709"/>
        <w:gridCol w:w="709"/>
        <w:gridCol w:w="4094"/>
      </w:tblGrid>
      <w:tr w:rsidR="00C31351" w:rsidRPr="00B364BE" w:rsidTr="00C31351">
        <w:trPr>
          <w:trHeight w:val="84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用人企业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基本条件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国机重装   总部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法律事务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全日制硕士研究生及以上学历，法律类相关专业，具有</w:t>
            </w:r>
            <w:r>
              <w:rPr>
                <w:rFonts w:ascii="仿宋_GB2312" w:eastAsia="仿宋_GB2312"/>
                <w:szCs w:val="21"/>
              </w:rPr>
              <w:t>2</w:t>
            </w:r>
            <w:r w:rsidRPr="006F0481">
              <w:rPr>
                <w:rFonts w:ascii="仿宋_GB2312" w:eastAsia="仿宋_GB2312" w:hint="eastAsia"/>
                <w:szCs w:val="21"/>
              </w:rPr>
              <w:t>年及以上相关专业工作经历，通过国家法律职业资格考试获得A证，精通涉外贸易法律体系。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二重装备   检测中心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全日制硕士研究生及以上学历，具有3年及以上相关专业工作经历。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物理实验研</w:t>
            </w:r>
            <w:bookmarkStart w:id="0" w:name="_GoBack"/>
            <w:bookmarkEnd w:id="0"/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究（金相）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全日制硕士研究生及以上学历，具有3年及以上相关专业工作经历，掌握失效分析基本方式、方法，掌握金属材料基本知识，了解设备或铸锻件制造过程。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物理实验研究（性能）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全日制硕士研究生及以上学历，具有3年及以上相关专业工作经历，掌握疲劳实验基本方式、方法，掌握金属材料基本知识，对统计学或数据处理有一定基础。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机电工程设计与管理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全日制大学本科及以上学历，具有3年及以上相关专业工作经历（工业自动化控制系统设计、安装及调试，PLC及计算机组态软件编程，各种自动化控制设备组装及调试等）。</w:t>
            </w:r>
          </w:p>
        </w:tc>
      </w:tr>
      <w:tr w:rsidR="00C31351" w:rsidRPr="00194A77" w:rsidTr="00C31351">
        <w:trPr>
          <w:trHeight w:val="84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无损检测技术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351" w:rsidRPr="009F73D3" w:rsidRDefault="00C31351" w:rsidP="00A53A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  <w:r w:rsidRPr="009F73D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C31351" w:rsidRPr="006F0481" w:rsidRDefault="00C31351" w:rsidP="00A53AB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F0481">
              <w:rPr>
                <w:rFonts w:ascii="仿宋_GB2312" w:eastAsia="仿宋_GB2312" w:hint="eastAsia"/>
                <w:szCs w:val="21"/>
              </w:rPr>
              <w:t>全日制大学本科及以上学历，具有三年及以上无损检测技术或现场检测经验工作经历，且具有一年及以上的电厂或石化厂现场射线检测经验，持有无损检测Ⅱ级及以上证书。</w:t>
            </w:r>
          </w:p>
        </w:tc>
      </w:tr>
    </w:tbl>
    <w:p w:rsidR="00C31351" w:rsidRPr="00F46567" w:rsidRDefault="00C31351" w:rsidP="00C31351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</w:p>
    <w:p w:rsidR="00632906" w:rsidRPr="00C31351" w:rsidRDefault="00632906"/>
    <w:sectPr w:rsidR="00632906" w:rsidRPr="00C3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EA" w:rsidRDefault="00E429EA" w:rsidP="00C31351">
      <w:r>
        <w:separator/>
      </w:r>
    </w:p>
  </w:endnote>
  <w:endnote w:type="continuationSeparator" w:id="0">
    <w:p w:rsidR="00E429EA" w:rsidRDefault="00E429EA" w:rsidP="00C3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EA" w:rsidRDefault="00E429EA" w:rsidP="00C31351">
      <w:r>
        <w:separator/>
      </w:r>
    </w:p>
  </w:footnote>
  <w:footnote w:type="continuationSeparator" w:id="0">
    <w:p w:rsidR="00E429EA" w:rsidRDefault="00E429EA" w:rsidP="00C3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D"/>
    <w:rsid w:val="00632906"/>
    <w:rsid w:val="00C31351"/>
    <w:rsid w:val="00E429EA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11ED6-3864-4A11-9E4E-EAA7315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刘跃</dc:creator>
  <cp:keywords/>
  <dc:description/>
  <cp:lastModifiedBy>刘跃</cp:lastModifiedBy>
  <cp:revision>2</cp:revision>
  <dcterms:created xsi:type="dcterms:W3CDTF">2023-02-20T08:16:00Z</dcterms:created>
  <dcterms:modified xsi:type="dcterms:W3CDTF">2023-02-20T08:17:00Z</dcterms:modified>
</cp:coreProperties>
</file>