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3EC5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</w:p>
    <w:p w14:paraId="55B92501">
      <w:pPr>
        <w:jc w:val="center"/>
        <w:rPr>
          <w:rFonts w:ascii="方正小标宋简体" w:hAnsi="方正小标宋简体" w:eastAsia="方正小标宋简体"/>
          <w:color w:val="000000"/>
          <w:sz w:val="36"/>
          <w:szCs w:val="24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24"/>
        </w:rPr>
        <w:t>2024年上半年国务院国资委网站</w:t>
      </w:r>
    </w:p>
    <w:p w14:paraId="70A52F2F">
      <w:pPr>
        <w:jc w:val="center"/>
        <w:rPr>
          <w:rFonts w:hint="eastAsia" w:ascii="方正小标宋简体" w:hAnsi="方正小标宋简体" w:eastAsia="方正小标宋简体"/>
          <w:color w:val="000000"/>
          <w:sz w:val="36"/>
          <w:szCs w:val="24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24"/>
        </w:rPr>
        <w:t>中央企业新闻信息报送采用情况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899"/>
        <w:gridCol w:w="1058"/>
        <w:gridCol w:w="1055"/>
      </w:tblGrid>
      <w:tr w14:paraId="5433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2A9F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74F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D6F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上报</w:t>
            </w:r>
          </w:p>
          <w:p w14:paraId="2F9B7149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4C54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采用</w:t>
            </w:r>
          </w:p>
          <w:p w14:paraId="2609326F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数量</w:t>
            </w:r>
          </w:p>
        </w:tc>
      </w:tr>
      <w:tr w14:paraId="3D52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B730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2C2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中国核工业集团有限公司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E59E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E85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</w:t>
            </w:r>
          </w:p>
        </w:tc>
      </w:tr>
      <w:tr w14:paraId="761C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BD1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CD1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中国航天科技集团有限公司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964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ECB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102</w:t>
            </w:r>
          </w:p>
        </w:tc>
      </w:tr>
      <w:tr w14:paraId="580C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303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160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中国航天科工集团有限公司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30A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269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</w:tr>
      <w:tr w14:paraId="000B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13A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0F2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中国航空工业集团有限公司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E86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E67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32</w:t>
            </w:r>
          </w:p>
        </w:tc>
      </w:tr>
      <w:tr w14:paraId="467F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AFC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B89E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中国船舶集团有限公司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63A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E16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32</w:t>
            </w:r>
          </w:p>
        </w:tc>
      </w:tr>
      <w:tr w14:paraId="5B9E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4C0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D27C1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中国兵器工业集团有限公司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D3B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523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</w:tr>
      <w:tr w14:paraId="377A6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8E7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0AA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中国兵器装备集团有限公司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A67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7041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</w:tr>
      <w:tr w14:paraId="5E7E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2A8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EFC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中国电子科技集团有限公司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B72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BAE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</w:tr>
      <w:tr w14:paraId="5535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39F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DF6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中国航空发动机集团有限公司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177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335E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</w:tr>
      <w:tr w14:paraId="05B2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90F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F3D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中国融通资产管理集团有限公司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EAD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C5C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</w:tr>
      <w:tr w14:paraId="64B0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C7B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AD8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中国石油天然气集团有限公司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352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8774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51</w:t>
            </w:r>
          </w:p>
        </w:tc>
      </w:tr>
      <w:tr w14:paraId="1725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8EC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203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中国石油化工集团有限公司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7894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ADC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39</w:t>
            </w:r>
          </w:p>
        </w:tc>
      </w:tr>
      <w:tr w14:paraId="179B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9D8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7EB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中国海洋石油集团有限公司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5E8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3B0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138</w:t>
            </w:r>
          </w:p>
        </w:tc>
      </w:tr>
      <w:tr w14:paraId="6633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CF2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C60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国家石油天然气管网集团有限公司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1F1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878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</w:tr>
      <w:tr w14:paraId="31D9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FD4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770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国家电网有限公司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EB0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A99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78</w:t>
            </w:r>
          </w:p>
        </w:tc>
      </w:tr>
      <w:tr w14:paraId="71B4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83D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3491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中国南方电网有限责任公司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A9F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173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53</w:t>
            </w:r>
          </w:p>
        </w:tc>
      </w:tr>
      <w:tr w14:paraId="183E1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068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C63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中国华能集团有限公司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4D2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7D3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</w:tr>
      <w:tr w14:paraId="3B48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00B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4B5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中国大唐集团有限公司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547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BF8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</w:tr>
      <w:tr w14:paraId="444D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E3A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77B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中国华电集团有限公司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72D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A97C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</w:tr>
      <w:tr w14:paraId="4ABA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8E5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C26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国家电力投资集团有限公司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EAB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675E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</w:tr>
      <w:tr w14:paraId="16A1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053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1F3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中国长江三峡集团有限公司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78A8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3971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</w:t>
            </w:r>
          </w:p>
        </w:tc>
      </w:tr>
      <w:tr w14:paraId="595D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500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9F7C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国家能源投资集团有限责任公司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069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B2D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75</w:t>
            </w:r>
          </w:p>
        </w:tc>
      </w:tr>
      <w:tr w14:paraId="19CC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750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608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中国电信集团有限公司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7DD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7295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</w:t>
            </w:r>
          </w:p>
        </w:tc>
      </w:tr>
      <w:tr w14:paraId="3F7E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280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704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中国联合网络通信集团有限公司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A6D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06E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77</w:t>
            </w:r>
          </w:p>
        </w:tc>
      </w:tr>
      <w:tr w14:paraId="1E2E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312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48D4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中国移动通信集团有限公司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804C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812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121</w:t>
            </w:r>
          </w:p>
        </w:tc>
      </w:tr>
      <w:tr w14:paraId="0A7A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EBD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2CE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中国卫星网络集团有限公司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2B9D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0A8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</w:tr>
      <w:tr w14:paraId="096E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BCF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C60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中国电子信息产业集团有限公司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E271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29A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</w:tr>
      <w:tr w14:paraId="40C5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440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1E49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中国第一汽车集团有限公司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36A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5E8E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</w:tr>
      <w:tr w14:paraId="08F7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191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EDA1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东风汽车集团有限公司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AB3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9C9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</w:tr>
      <w:tr w14:paraId="3BF4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9B0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D95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中国一重集团有限公司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A4D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E63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</w:tr>
      <w:tr w14:paraId="70BC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E1D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D4D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中国机械工业集团有限公司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A96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C9B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</w:tr>
      <w:tr w14:paraId="21EC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552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3F8D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哈尔滨电气集团有限公司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2E5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013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</w:tr>
      <w:tr w14:paraId="5DBF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DD5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BD8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中国东方电气集团有限公司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315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3FF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</w:tr>
      <w:tr w14:paraId="57D0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985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705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鞍钢集团有限公司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E18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182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</w:tr>
      <w:tr w14:paraId="2057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850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BF8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中国宝武钢铁集团有限公司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2B6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A87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</w:tr>
      <w:tr w14:paraId="4387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674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F83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中国矿产资源集团有限公司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62E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F9DB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 w14:paraId="1F20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780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26C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中国铝业集团有限公司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9C3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020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</w:tr>
      <w:tr w14:paraId="5199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7FE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A98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中国远洋海运集团有限公司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C75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69F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</w:tr>
      <w:tr w14:paraId="7F24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402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491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中国航空集团有限公司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EB1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B0D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</w:tr>
      <w:tr w14:paraId="2E87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051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4EE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中国东方航空集团有限公司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16D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93F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65</w:t>
            </w:r>
          </w:p>
        </w:tc>
      </w:tr>
      <w:tr w14:paraId="52BC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99F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735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中国南方航空集团有限公司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D842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0DE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</w:tr>
      <w:tr w14:paraId="6434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B3B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30FE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中国中化控股有限责任公司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805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AE8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</w:tr>
      <w:tr w14:paraId="38BF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532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EEE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中粮集团有限公司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30E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5B0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</w:tr>
      <w:tr w14:paraId="590D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0016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1F3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中国五矿集团有限公司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ADB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22F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</w:tr>
      <w:tr w14:paraId="5EA8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F72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D8E1E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sz w:val="28"/>
              </w:rPr>
              <w:t>中国通用技术（集团）控股有限责任公司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0622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9FBE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</w:tr>
      <w:tr w14:paraId="05B1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6B03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FCD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中国建筑集团有限公司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806E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775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77</w:t>
            </w:r>
          </w:p>
        </w:tc>
      </w:tr>
      <w:tr w14:paraId="6FC3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890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AA9A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中国储备粮管理集团有限公司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24E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708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</w:tr>
      <w:tr w14:paraId="065DA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C63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FBC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中国南水北调集团有限公司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543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179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</w:tr>
      <w:tr w14:paraId="7191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F8E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13B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国家开发投资集团有限公司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780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92E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</w:tr>
      <w:tr w14:paraId="68F3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B1F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071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招商局集团有限公司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3D9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642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</w:tr>
      <w:tr w14:paraId="110B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D34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EF21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华润（集团）有限公司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0D4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9231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</w:tr>
      <w:tr w14:paraId="720A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692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19D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中国旅游集团有限公司</w:t>
            </w:r>
          </w:p>
          <w:p w14:paraId="6007FEA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[香港中旅（集团）有限公司]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F12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840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</w:tr>
      <w:tr w14:paraId="35FF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C7E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B60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中国商用飞机有限责任公司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CDA8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9E51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</w:tr>
      <w:tr w14:paraId="1159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49B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F9A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中国节能环保集团有限公司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ED6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D54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27</w:t>
            </w:r>
          </w:p>
        </w:tc>
      </w:tr>
      <w:tr w14:paraId="251C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0EB0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8F3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中国国际工程咨询有限公司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86D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A01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 w14:paraId="4C87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FB6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21D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中国诚通控股集团有限公司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7807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837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</w:tr>
      <w:tr w14:paraId="461F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77D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4FC7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中国中煤能源集团有限公司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3FA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36B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</w:tr>
      <w:tr w14:paraId="45F8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962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F4E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中国煤炭科工集团有限公司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3D8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1871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</w:tr>
      <w:tr w14:paraId="438E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F8C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220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中国机械科学研究总院集团有限公司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74D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919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 w14:paraId="6825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03E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701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中国钢研科技集团有限公司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03F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030E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 w14:paraId="69D5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32B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0BB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中国化学工程集团有限公司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BC5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CDD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</w:tr>
      <w:tr w14:paraId="0FB8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637D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946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中国盐业集团有限公司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850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514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</w:tr>
      <w:tr w14:paraId="0B666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45F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E71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中国建材集团有限公司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6260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DD7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</w:tr>
      <w:tr w14:paraId="66F8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CC7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C45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中国有色矿业集团有限公司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509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60B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</w:tr>
      <w:tr w14:paraId="1983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819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E161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中国稀土集团有限公司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8A8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7791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</w:tr>
      <w:tr w14:paraId="42C2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FA5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C35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中国有研科技集团有限公司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039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46C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</w:tr>
      <w:tr w14:paraId="2D43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A6B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696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矿冶科技集团有限公司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FAE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B4D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 w14:paraId="2305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835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DBA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中国国际技术智力合作集团有限公司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DAD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38C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</w:tr>
      <w:tr w14:paraId="4D07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BC4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714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中国建筑科学研究院有限公司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448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F5E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</w:tr>
      <w:tr w14:paraId="4466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503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627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中国中车集团有限公司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1E4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5A2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</w:tr>
      <w:tr w14:paraId="0841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4EC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8C46E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中国铁路通信信号集团有限公司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60F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B03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</w:tr>
      <w:tr w14:paraId="7505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AD0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7FD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中国铁路工程集团有限公司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E16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A86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58</w:t>
            </w:r>
          </w:p>
        </w:tc>
      </w:tr>
      <w:tr w14:paraId="4DADE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99A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869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中国铁道建筑集团有限公司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788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4DE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82</w:t>
            </w:r>
          </w:p>
        </w:tc>
      </w:tr>
      <w:tr w14:paraId="136AA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60F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EEA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中国交通建设集团有限公司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93D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D05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</w:tr>
      <w:tr w14:paraId="4B10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47A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F635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中国信息通信科技集团有限公司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2C0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9CE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 w14:paraId="2B45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AA3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11B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中国农业发展集团有限公司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971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B72E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</w:tr>
      <w:tr w14:paraId="1201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7DC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810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中国林业集团有限公司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19F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B93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</w:tr>
      <w:tr w14:paraId="6FCA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973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A16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中国医药集团有限公司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2DE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4B4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</w:tr>
      <w:tr w14:paraId="6A95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000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70D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中国保利集团有限公司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A8D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DC1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</w:tr>
      <w:tr w14:paraId="1315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3B8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7A5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中国建设科技有限公司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9899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EDD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</w:tr>
      <w:tr w14:paraId="61E2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631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439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中国冶金地质总局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EFA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2E3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</w:tr>
      <w:tr w14:paraId="0953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060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076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中国煤炭地质总局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29A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2BB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</w:tr>
      <w:tr w14:paraId="7F5B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DBE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17D5E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新兴际华集团有限公司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43B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E61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</w:tr>
      <w:tr w14:paraId="68A9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B98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9F4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中国民航信息集团有限公司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C0B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4D7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</w:tr>
      <w:tr w14:paraId="1C30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468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5DC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中国航空油料集团有限公司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C56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0B4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</w:tr>
      <w:tr w14:paraId="4841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DB0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6BF0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中国航空器材集团有限公司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221E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559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</w:tr>
      <w:tr w14:paraId="1A66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004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2008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中国电力建设集团有限公司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F97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EA04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</w:tr>
      <w:tr w14:paraId="6A2EC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CE1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2F3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中国能源建设集团有限公司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C88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F341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</w:t>
            </w:r>
          </w:p>
        </w:tc>
      </w:tr>
      <w:tr w14:paraId="49AD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FF1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47A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中国安能建设集团有限公司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CF3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10D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</w:tr>
      <w:tr w14:paraId="026A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B16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17CC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中国黄金集团有限公司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F44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12F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</w:tr>
      <w:tr w14:paraId="5223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045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AAB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中国广核集团有限公司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BD47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A68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</w:tr>
      <w:tr w14:paraId="491D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DDF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DFD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华侨城集团有限公司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DF7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194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</w:tr>
      <w:tr w14:paraId="6AD3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6594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070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南光（集团）有限公司</w:t>
            </w:r>
          </w:p>
          <w:p w14:paraId="2ED33148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[中国南光集团有限公司]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62D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8B0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</w:tr>
      <w:tr w14:paraId="33F3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CC2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53F8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中国电气装备集团有限公司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68A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A49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 w14:paraId="0B4D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8640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068E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中国物流集团有限公司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F3C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4B1D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 w14:paraId="2EA9F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C70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91B5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中国国新控股有限责任公司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41EF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F030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</w:tr>
      <w:tr w14:paraId="65F9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CB8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3206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中国检验认证（集团）有限公司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022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1BA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</w:tr>
      <w:tr w14:paraId="0C48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277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3C73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中国绿发投资集团有限公司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343AE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AF6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</w:tr>
      <w:tr w14:paraId="23D1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02F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FC8B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中国铁塔股份有限公司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0439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F58D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 w14:paraId="77EBE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6B7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828A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中国汽车技术研究中心有限公司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B9B2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DD41"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</w:tr>
    </w:tbl>
    <w:p w14:paraId="50024E2B">
      <w:pPr>
        <w:autoSpaceDN w:val="0"/>
        <w:jc w:val="left"/>
        <w:textAlignment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数据来源：国资新闻云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（2024.1.1-2024.6.30）</w:t>
      </w:r>
    </w:p>
    <w:p w14:paraId="663582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32"/>
    <w:rsid w:val="00075FE9"/>
    <w:rsid w:val="00444132"/>
    <w:rsid w:val="00F97892"/>
    <w:rsid w:val="57602C56"/>
    <w:rsid w:val="664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1558</Words>
  <Characters>1825</Characters>
  <Lines>16</Lines>
  <Paragraphs>4</Paragraphs>
  <TotalTime>1</TotalTime>
  <ScaleCrop>false</ScaleCrop>
  <LinksUpToDate>false</LinksUpToDate>
  <CharactersWithSpaces>1825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2024-08-01T07:49:00Z</dcterms:created>
  <dc:creator>zhou</dc:creator>
  <cp:lastModifiedBy>周家正</cp:lastModifiedBy>
  <dcterms:modified xsi:type="dcterms:W3CDTF">2025-01-23T06:27:54Z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1CEF9DA405DC4713BF7272A94B3EAD83_13</vt:lpwstr>
  </property>
  <property fmtid="{D5CDD505-2E9C-101B-9397-08002B2CF9AE}" pid="4" name="KSOTemplateDocerSaveRecord">
    <vt:lpwstr>eyJoZGlkIjoiZjdlNmJiNjg2ZDA3Y2Y1Zjc0Yzc3OGM3Y2NjZGFlOGIiLCJ1c2VySWQiOiI1NjM5OTU3NDkifQ==</vt:lpwstr>
  </property>
</Properties>
</file>